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458A" w14:textId="1CCEB20B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 xml:space="preserve">příloha č. 1 Zadávací dokumentace – </w:t>
      </w:r>
      <w:r w:rsidR="00CF3D5F" w:rsidRPr="001C0853">
        <w:rPr>
          <w:rFonts w:ascii="Arial" w:hAnsi="Arial" w:cs="Arial"/>
          <w:b/>
        </w:rPr>
        <w:t>Smlouva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2FF14F14" w14:textId="77777777" w:rsidR="00024050" w:rsidRDefault="004835EF" w:rsidP="004835EF">
      <w:pPr>
        <w:jc w:val="right"/>
        <w:rPr>
          <w:rFonts w:ascii="Arial" w:hAnsi="Arial" w:cs="Arial"/>
          <w:b/>
          <w:i/>
          <w:iCs/>
        </w:rPr>
        <w:sectPr w:rsidR="00024050" w:rsidSect="00024050">
          <w:pgSz w:w="11906" w:h="16838"/>
          <w:pgMar w:top="1418" w:right="851" w:bottom="1418" w:left="851" w:header="709" w:footer="709" w:gutter="0"/>
          <w:cols w:space="708"/>
          <w:docGrid w:linePitch="360"/>
        </w:sectPr>
      </w:pPr>
      <w:r w:rsidRPr="001C0853">
        <w:rPr>
          <w:rFonts w:ascii="Arial" w:hAnsi="Arial" w:cs="Arial"/>
          <w:b/>
          <w:i/>
          <w:iCs/>
        </w:rPr>
        <w:t>je samostatnou přílohou</w:t>
      </w:r>
    </w:p>
    <w:p w14:paraId="5600B601" w14:textId="08AE2FA1" w:rsidR="0089378E" w:rsidRPr="001B758C" w:rsidRDefault="001E45D1" w:rsidP="0089378E">
      <w:pPr>
        <w:jc w:val="right"/>
        <w:rPr>
          <w:rFonts w:ascii="Arial" w:eastAsia="Calibri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</w:t>
      </w:r>
      <w:bookmarkEnd w:id="0"/>
      <w:r w:rsidR="0089378E" w:rsidRPr="0089378E">
        <w:rPr>
          <w:rFonts w:ascii="Arial" w:eastAsia="Calibri" w:hAnsi="Arial" w:cs="Arial"/>
          <w:b/>
        </w:rPr>
        <w:t xml:space="preserve"> </w:t>
      </w:r>
      <w:r w:rsidR="0089378E" w:rsidRPr="001B758C">
        <w:rPr>
          <w:rFonts w:ascii="Arial" w:eastAsia="Calibri" w:hAnsi="Arial" w:cs="Arial"/>
          <w:b/>
        </w:rPr>
        <w:t>prac</w:t>
      </w:r>
      <w:r w:rsidR="0089378E">
        <w:rPr>
          <w:rFonts w:ascii="Arial" w:eastAsia="Calibri" w:hAnsi="Arial" w:cs="Arial"/>
          <w:b/>
        </w:rPr>
        <w:t>í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89378E" w:rsidRPr="001B758C" w14:paraId="34CE7626" w14:textId="77777777" w:rsidTr="00314A42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4532564" w14:textId="77777777" w:rsidR="0089378E" w:rsidRPr="001B758C" w:rsidRDefault="0089378E" w:rsidP="00314A42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89378E" w:rsidRPr="001B758C" w14:paraId="22B47A82" w14:textId="77777777" w:rsidTr="00314A42">
        <w:trPr>
          <w:jc w:val="center"/>
        </w:trPr>
        <w:tc>
          <w:tcPr>
            <w:tcW w:w="2547" w:type="dxa"/>
          </w:tcPr>
          <w:p w14:paraId="6F975D5A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1CE545D3" w14:textId="6B6B1E1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8055B0">
              <w:rPr>
                <w:rFonts w:ascii="Arial" w:eastAsia="Calibri" w:hAnsi="Arial" w:cs="Arial"/>
              </w:rPr>
              <w:t>„Projektové dokumentace 2025</w:t>
            </w:r>
            <w:r w:rsidR="00024050">
              <w:rPr>
                <w:rFonts w:ascii="Arial" w:eastAsia="Calibri" w:hAnsi="Arial" w:cs="Arial"/>
              </w:rPr>
              <w:t>/II.</w:t>
            </w:r>
            <w:r w:rsidRPr="008055B0">
              <w:rPr>
                <w:rFonts w:ascii="Arial" w:eastAsia="Calibri" w:hAnsi="Arial" w:cs="Arial"/>
              </w:rPr>
              <w:t xml:space="preserve"> – Nejdek, náměstí Karla IV. 238 - Městské </w:t>
            </w:r>
            <w:proofErr w:type="gramStart"/>
            <w:r w:rsidRPr="008055B0">
              <w:rPr>
                <w:rFonts w:ascii="Arial" w:eastAsia="Calibri" w:hAnsi="Arial" w:cs="Arial"/>
              </w:rPr>
              <w:t>muzeum - celková</w:t>
            </w:r>
            <w:proofErr w:type="gramEnd"/>
            <w:r w:rsidRPr="008055B0">
              <w:rPr>
                <w:rFonts w:ascii="Arial" w:eastAsia="Calibri" w:hAnsi="Arial" w:cs="Arial"/>
              </w:rPr>
              <w:t xml:space="preserve"> rekonstrukce včetně projektu expozice“</w:t>
            </w:r>
          </w:p>
        </w:tc>
      </w:tr>
      <w:tr w:rsidR="0089378E" w:rsidRPr="001B758C" w14:paraId="4315CCAC" w14:textId="77777777" w:rsidTr="00314A42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00CC9251" w14:textId="77777777" w:rsidR="0089378E" w:rsidRPr="001B758C" w:rsidRDefault="0089378E" w:rsidP="00314A42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89378E" w:rsidRPr="001B758C" w14:paraId="76EF4D93" w14:textId="77777777" w:rsidTr="00314A42">
        <w:trPr>
          <w:jc w:val="center"/>
        </w:trPr>
        <w:tc>
          <w:tcPr>
            <w:tcW w:w="2547" w:type="dxa"/>
          </w:tcPr>
          <w:p w14:paraId="3659B283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2A220A3B" w14:textId="77777777" w:rsidR="0089378E" w:rsidRPr="001B758C" w:rsidRDefault="0089378E" w:rsidP="00314A42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89378E" w:rsidRPr="001B758C" w14:paraId="11F87C4D" w14:textId="77777777" w:rsidTr="00314A42">
        <w:trPr>
          <w:jc w:val="center"/>
        </w:trPr>
        <w:tc>
          <w:tcPr>
            <w:tcW w:w="2547" w:type="dxa"/>
          </w:tcPr>
          <w:p w14:paraId="557FFFEE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2A8A2D4C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89378E" w:rsidRPr="001B758C" w14:paraId="4B51AD15" w14:textId="77777777" w:rsidTr="00314A42">
        <w:trPr>
          <w:jc w:val="center"/>
        </w:trPr>
        <w:tc>
          <w:tcPr>
            <w:tcW w:w="2547" w:type="dxa"/>
          </w:tcPr>
          <w:p w14:paraId="04C55896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21E43854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769CBCF" w14:textId="77777777" w:rsidR="0089378E" w:rsidRPr="001B758C" w:rsidRDefault="0089378E" w:rsidP="0089378E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12.3</w:t>
      </w:r>
      <w:r>
        <w:rPr>
          <w:rFonts w:ascii="Arial" w:eastAsia="Calibri" w:hAnsi="Arial" w:cs="Arial"/>
        </w:rPr>
        <w:t>.1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89378E" w:rsidRPr="001B758C" w14:paraId="135F50EA" w14:textId="77777777" w:rsidTr="00314A42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50BC7B1F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69CC3391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59E343AD" w14:textId="77777777" w:rsidR="0089378E" w:rsidRPr="001B758C" w:rsidRDefault="0089378E" w:rsidP="00314A42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7EA8234E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89378E" w:rsidRPr="001B758C" w14:paraId="518BF6F3" w14:textId="77777777" w:rsidTr="00314A42">
        <w:trPr>
          <w:trHeight w:val="1389"/>
        </w:trPr>
        <w:tc>
          <w:tcPr>
            <w:tcW w:w="1696" w:type="dxa"/>
            <w:vAlign w:val="center"/>
          </w:tcPr>
          <w:p w14:paraId="4AAFD1F0" w14:textId="77777777" w:rsidR="0089378E" w:rsidRPr="001C0853" w:rsidRDefault="0089378E" w:rsidP="00314A42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12.3</w:t>
            </w:r>
          </w:p>
        </w:tc>
        <w:tc>
          <w:tcPr>
            <w:tcW w:w="4962" w:type="dxa"/>
            <w:vAlign w:val="center"/>
          </w:tcPr>
          <w:p w14:paraId="5615AF1D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16A1B">
              <w:rPr>
                <w:rFonts w:ascii="Arial" w:eastAsia="Calibri" w:hAnsi="Arial" w:cs="Arial"/>
                <w:lang w:eastAsia="x-none"/>
              </w:rPr>
              <w:t>dodávk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a služb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realizovan</w:t>
            </w:r>
            <w:r>
              <w:rPr>
                <w:rFonts w:ascii="Arial" w:eastAsia="Calibri" w:hAnsi="Arial" w:cs="Arial"/>
                <w:lang w:eastAsia="x-none"/>
              </w:rPr>
              <w:t>á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dodavatelem v posledních </w:t>
            </w:r>
            <w:r>
              <w:rPr>
                <w:rFonts w:ascii="Arial" w:eastAsia="Calibri" w:hAnsi="Arial" w:cs="Arial"/>
                <w:lang w:eastAsia="x-none"/>
              </w:rPr>
              <w:t>3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letech před zahájením Zadávacího řízení spočívající </w:t>
            </w:r>
            <w:r w:rsidRPr="0089378E">
              <w:rPr>
                <w:rFonts w:ascii="Arial" w:eastAsia="Calibri" w:hAnsi="Arial" w:cs="Arial"/>
                <w:lang w:eastAsia="x-none"/>
              </w:rPr>
              <w:t xml:space="preserve">ve VYPRACOVÁNÍ PROJEKTOVÉ DOKUMENTACE pro investiční akci zahrnující výstavbu objektů občanské vybavenosti, případně polyfunkčních staveb, a to ve finančním objemu min. ve výši </w:t>
            </w:r>
            <w:proofErr w:type="gramStart"/>
            <w:r w:rsidRPr="0089378E">
              <w:rPr>
                <w:rFonts w:ascii="Arial" w:eastAsia="Calibri" w:hAnsi="Arial" w:cs="Arial"/>
                <w:lang w:eastAsia="x-none"/>
              </w:rPr>
              <w:t>400.000,-</w:t>
            </w:r>
            <w:proofErr w:type="gramEnd"/>
            <w:r w:rsidRPr="0089378E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18EBDDF4" w14:textId="77777777" w:rsidR="0089378E" w:rsidRPr="001B758C" w:rsidRDefault="0089378E" w:rsidP="00314A42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2BAE9B21" w14:textId="77777777" w:rsidR="0089378E" w:rsidRPr="001B758C" w:rsidRDefault="0089378E" w:rsidP="00314A42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4821162" w14:textId="77777777" w:rsidR="0089378E" w:rsidRPr="001B758C" w:rsidRDefault="0089378E" w:rsidP="00314A42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6CE1D8FB" w14:textId="77777777" w:rsidR="0089378E" w:rsidRPr="001B758C" w:rsidRDefault="0089378E" w:rsidP="00314A42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2F4E031B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5ED9E844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8B06127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89378E" w:rsidRPr="001B758C" w14:paraId="7EFADF67" w14:textId="77777777" w:rsidTr="00314A42">
        <w:trPr>
          <w:trHeight w:val="546"/>
        </w:trPr>
        <w:tc>
          <w:tcPr>
            <w:tcW w:w="1696" w:type="dxa"/>
            <w:vAlign w:val="center"/>
          </w:tcPr>
          <w:p w14:paraId="018DA3B2" w14:textId="77777777" w:rsidR="0089378E" w:rsidRPr="001C0853" w:rsidRDefault="0089378E" w:rsidP="00314A42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1CD87DB" w14:textId="77777777" w:rsidR="0089378E" w:rsidRPr="001B758C" w:rsidRDefault="0089378E" w:rsidP="00314A42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16A1B">
              <w:rPr>
                <w:rFonts w:ascii="Arial" w:eastAsia="Calibri" w:hAnsi="Arial" w:cs="Arial"/>
                <w:lang w:eastAsia="x-none"/>
              </w:rPr>
              <w:t>dodávk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a služb</w:t>
            </w:r>
            <w:r>
              <w:rPr>
                <w:rFonts w:ascii="Arial" w:eastAsia="Calibri" w:hAnsi="Arial" w:cs="Arial"/>
                <w:lang w:eastAsia="x-none"/>
              </w:rPr>
              <w:t>a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realizova</w:t>
            </w:r>
            <w:r>
              <w:rPr>
                <w:rFonts w:ascii="Arial" w:eastAsia="Calibri" w:hAnsi="Arial" w:cs="Arial"/>
                <w:lang w:eastAsia="x-none"/>
              </w:rPr>
              <w:t>ná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dodavatelem v posledních </w:t>
            </w:r>
            <w:r>
              <w:rPr>
                <w:rFonts w:ascii="Arial" w:eastAsia="Calibri" w:hAnsi="Arial" w:cs="Arial"/>
                <w:lang w:eastAsia="x-none"/>
              </w:rPr>
              <w:t>5</w:t>
            </w:r>
            <w:r w:rsidRPr="00116A1B">
              <w:rPr>
                <w:rFonts w:ascii="Arial" w:eastAsia="Calibri" w:hAnsi="Arial" w:cs="Arial"/>
                <w:lang w:eastAsia="x-none"/>
              </w:rPr>
              <w:t xml:space="preserve"> letech před zahájením Zadávacího řízení spočívající ve </w:t>
            </w:r>
            <w:r w:rsidRPr="0089378E">
              <w:rPr>
                <w:rFonts w:ascii="Arial" w:eastAsia="Calibri" w:hAnsi="Arial" w:cs="Arial"/>
                <w:lang w:eastAsia="x-none"/>
              </w:rPr>
              <w:t>VYPRACOVÁNÍ PROJEKTOVÉ DOKUMENTACE pro investiční akci zahrnující výstavbu objektů občanské vybavenosti, případně polyfunkčních staveb; které byly nemovitou kulturní památkou nebo se nacházely v památkové zóně</w:t>
            </w:r>
            <w:r>
              <w:rPr>
                <w:rFonts w:ascii="Arial" w:eastAsia="Calibri" w:hAnsi="Arial" w:cs="Arial"/>
                <w:lang w:eastAsia="x-none"/>
              </w:rPr>
              <w:t>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1AC22" w14:textId="77777777" w:rsidR="0089378E" w:rsidRPr="001B758C" w:rsidRDefault="0089378E" w:rsidP="00314A42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09575F2" w14:textId="77777777" w:rsidR="0089378E" w:rsidRPr="001B758C" w:rsidRDefault="0089378E" w:rsidP="00314A42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10DAA217" w14:textId="77777777" w:rsidR="0089378E" w:rsidRPr="001B758C" w:rsidRDefault="0089378E" w:rsidP="00314A42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E890DFE" w14:textId="77777777" w:rsidR="0089378E" w:rsidRPr="001B758C" w:rsidRDefault="0089378E" w:rsidP="00314A42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5AEAA79B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772CD972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0E9ED916" w14:textId="77777777" w:rsidR="0089378E" w:rsidRPr="001B758C" w:rsidRDefault="0089378E" w:rsidP="00314A42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79597E61" w14:textId="77777777" w:rsidR="0089378E" w:rsidRPr="001B758C" w:rsidRDefault="0089378E" w:rsidP="0089378E">
      <w:pPr>
        <w:spacing w:after="120" w:line="240" w:lineRule="auto"/>
        <w:rPr>
          <w:rFonts w:ascii="Arial" w:eastAsia="Calibri" w:hAnsi="Arial" w:cs="Arial"/>
        </w:rPr>
      </w:pPr>
    </w:p>
    <w:p w14:paraId="79525B20" w14:textId="77777777" w:rsidR="0089378E" w:rsidRDefault="0089378E" w:rsidP="0089378E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677EDF9F" w14:textId="77777777" w:rsidR="0089378E" w:rsidRPr="00FA0183" w:rsidRDefault="0089378E" w:rsidP="0089378E">
      <w:pPr>
        <w:spacing w:after="120" w:line="240" w:lineRule="auto"/>
        <w:rPr>
          <w:rFonts w:ascii="Arial" w:eastAsia="Calibri" w:hAnsi="Arial" w:cs="Arial"/>
        </w:rPr>
        <w:sectPr w:rsidR="0089378E" w:rsidRPr="00FA0183" w:rsidSect="0089378E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63743D7B" w14:textId="7C4746DD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1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0D63769F" w:rsidR="006D0088" w:rsidRPr="001C0853" w:rsidRDefault="00B224A1" w:rsidP="0067472F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B224A1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1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0A9FC989" w14:textId="77777777" w:rsidR="0089378E" w:rsidRPr="0089378E" w:rsidRDefault="0089378E" w:rsidP="0089378E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89378E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2F034BB6" w:rsidR="00BA5C85" w:rsidRPr="0089378E" w:rsidRDefault="0089378E" w:rsidP="008937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89378E">
              <w:rPr>
                <w:rFonts w:ascii="Arial" w:eastAsia="Calibri" w:hAnsi="Arial" w:cs="Arial"/>
                <w:bCs/>
                <w:lang w:eastAsia="x-none"/>
              </w:rPr>
              <w:t>(zahrnující projektovou dokumentaci v minimálním stupni dokumentace pro stavební povolení/ohlášení stavby (DSP/DOS) nebo vyšším či obsahově totožně)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66C3DCE1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5655D296" w:rsidR="007E72DB" w:rsidRPr="001C0853" w:rsidRDefault="00B224A1" w:rsidP="0067472F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B224A1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209C62A2" w:rsidR="000D2CE2" w:rsidRPr="001C0853" w:rsidRDefault="000D2CE2" w:rsidP="00227204">
      <w:pPr>
        <w:ind w:right="-144"/>
        <w:jc w:val="right"/>
        <w:rPr>
          <w:rFonts w:ascii="Arial" w:hAnsi="Arial" w:cs="Arial"/>
          <w:b/>
          <w:sz w:val="20"/>
          <w:szCs w:val="20"/>
        </w:rPr>
      </w:pPr>
      <w:bookmarkStart w:id="2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2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43B7AB1D" w:rsidR="00F74399" w:rsidRPr="001C0853" w:rsidRDefault="00B224A1" w:rsidP="00786830">
            <w:pPr>
              <w:rPr>
                <w:rFonts w:ascii="Arial" w:hAnsi="Arial" w:cs="Arial"/>
              </w:rPr>
            </w:pPr>
            <w:r w:rsidRPr="00B224A1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B224A1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B224A1">
              <w:rPr>
                <w:rFonts w:ascii="Arial" w:hAnsi="Arial" w:cs="Arial"/>
              </w:rPr>
              <w:t>muzeum - celková</w:t>
            </w:r>
            <w:proofErr w:type="gramEnd"/>
            <w:r w:rsidRPr="00B224A1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7DC78087" w14:textId="40D1609D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6 - Technick</w:t>
      </w:r>
      <w:r w:rsidR="00CF3D5F" w:rsidRPr="001C0853">
        <w:rPr>
          <w:rFonts w:ascii="Arial" w:hAnsi="Arial" w:cs="Arial"/>
          <w:b/>
        </w:rPr>
        <w:t>ý</w:t>
      </w:r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2A3570A1" w14:textId="7A83B121" w:rsidR="00331070" w:rsidRDefault="00CF3D5F" w:rsidP="004E59A8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Technický popis zadání</w:t>
      </w:r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: „Nejdek, náměstí Karla IV. 238 - Městské </w:t>
      </w:r>
      <w:proofErr w:type="gramStart"/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muzeum - celková</w:t>
      </w:r>
      <w:proofErr w:type="gramEnd"/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 rekonstrukce včetně projektu expozice“</w:t>
      </w:r>
    </w:p>
    <w:p w14:paraId="0BA3BCC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219E987F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Záměrem je obnova městského muzea, včetně zajištění zázemí pro personál a návštěvníky. Prověření možností snížení energetické náročnosti budovy. Dokončení nové expozice muzea.</w:t>
      </w:r>
    </w:p>
    <w:p w14:paraId="5C4D005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Sklep 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 xml:space="preserve">- opatření proti pronikání vlhkosti do budovy, plánované využití jako skladové prostory, zvážení možnosti přímého propojení s přízemím </w:t>
      </w:r>
    </w:p>
    <w:p w14:paraId="111349B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Přízemí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vstupní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hala, zázemí, bezbariérový přístup, hygienické zázemí</w:t>
      </w:r>
    </w:p>
    <w:p w14:paraId="2C000D8F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Patro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stálá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</w:t>
      </w: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expozice - Historie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a příroda </w:t>
      </w:r>
      <w:proofErr w:type="spellStart"/>
      <w:r w:rsidRPr="00E95052">
        <w:rPr>
          <w:rFonts w:ascii="Arial" w:eastAsia="Calibri" w:hAnsi="Arial" w:cs="Arial"/>
          <w:kern w:val="2"/>
          <w14:ligatures w14:val="standardContextual"/>
        </w:rPr>
        <w:t>Nejdecka</w:t>
      </w:r>
      <w:proofErr w:type="spellEnd"/>
    </w:p>
    <w:p w14:paraId="1914E824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Půda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využití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pro jednorázové tematické výstavy, workshopy apod. </w:t>
      </w:r>
    </w:p>
    <w:p w14:paraId="521A619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Objekt se nachází v ochranném pásmu nemovitých kulturních památek.</w:t>
      </w:r>
    </w:p>
    <w:p w14:paraId="591F3772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Parcelní číslo: 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 xml:space="preserve">st. 121/1 v </w:t>
      </w:r>
      <w:proofErr w:type="spellStart"/>
      <w:r w:rsidRPr="00E95052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E95052">
        <w:rPr>
          <w:rFonts w:ascii="Arial" w:eastAsia="Calibri" w:hAnsi="Arial" w:cs="Arial"/>
          <w:kern w:val="2"/>
          <w14:ligatures w14:val="standardContextual"/>
        </w:rPr>
        <w:t>. Nejdek [702625]</w:t>
      </w:r>
    </w:p>
    <w:p w14:paraId="1D9EFCD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756713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Podklady v elektronické formě:</w:t>
      </w:r>
    </w:p>
    <w:p w14:paraId="4A420BCB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PD Muzeum </w:t>
      </w: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Nejdek - oprava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a stavební úpravy včetně SP</w:t>
      </w:r>
    </w:p>
    <w:p w14:paraId="62CB493B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</w:t>
      </w:r>
      <w:proofErr w:type="gramStart"/>
      <w:r w:rsidRPr="00E95052">
        <w:rPr>
          <w:rFonts w:ascii="Arial" w:eastAsia="Calibri" w:hAnsi="Arial" w:cs="Arial"/>
          <w:kern w:val="2"/>
          <w14:ligatures w14:val="standardContextual"/>
        </w:rPr>
        <w:t>sken - část</w:t>
      </w:r>
      <w:proofErr w:type="gramEnd"/>
      <w:r w:rsidRPr="00E95052">
        <w:rPr>
          <w:rFonts w:ascii="Arial" w:eastAsia="Calibri" w:hAnsi="Arial" w:cs="Arial"/>
          <w:kern w:val="2"/>
          <w14:ligatures w14:val="standardContextual"/>
        </w:rPr>
        <w:t xml:space="preserve"> PD přestavby budovy na muzeum z roku 1974</w:t>
      </w:r>
    </w:p>
    <w:p w14:paraId="2BC5382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rozpracovaná verze expozice</w:t>
      </w:r>
    </w:p>
    <w:p w14:paraId="4807C9DE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Muzeum čp. 238 stavebně historický průzkum </w:t>
      </w:r>
    </w:p>
    <w:p w14:paraId="6DD82F1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Restaurátorský průzkum a záměr oken, dveří, zábradlí, schodišť a zbytků elektroinstalace budovy muzea v Nejdku </w:t>
      </w:r>
    </w:p>
    <w:p w14:paraId="1993D00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Restaurátorský průzkum a záměr na obnovu vnitřních omítek budovy muzea v Nejdku</w:t>
      </w:r>
    </w:p>
    <w:p w14:paraId="063838CF" w14:textId="56A0D025" w:rsidR="00331070" w:rsidRPr="00CF3D5F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Pasportizace oken, dveří, zábradlí a schodišť budovy muzea v Nejdku</w:t>
      </w:r>
    </w:p>
    <w:p w14:paraId="0F4B41A4" w14:textId="77777777" w:rsidR="00EF5F53" w:rsidRDefault="00EF5F53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p w14:paraId="704B7504" w14:textId="3A74C23E" w:rsidR="00EF5F53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EF5F53" w:rsidRPr="00EF5F53" w14:paraId="366952C4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6D12E1DB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086F71B1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Zjednodušený popis obsahu etapy</w:t>
            </w:r>
          </w:p>
        </w:tc>
      </w:tr>
      <w:tr w:rsidR="00EF5F53" w:rsidRPr="00EF5F53" w14:paraId="70A7CEAA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0198FD47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1. Příprava</w:t>
            </w:r>
          </w:p>
        </w:tc>
        <w:tc>
          <w:tcPr>
            <w:tcW w:w="3986" w:type="pct"/>
          </w:tcPr>
          <w:p w14:paraId="653938A0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zaměření stávajícího stavu budovy</w:t>
            </w:r>
          </w:p>
          <w:p w14:paraId="5F3E35EE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 xml:space="preserve">- stavebně technický průzkum </w:t>
            </w:r>
            <w:proofErr w:type="gramStart"/>
            <w:r w:rsidRPr="00EF5F53">
              <w:rPr>
                <w:rFonts w:ascii="Arial" w:hAnsi="Arial" w:cs="Arial"/>
              </w:rPr>
              <w:t>budovy - posudek</w:t>
            </w:r>
            <w:proofErr w:type="gramEnd"/>
          </w:p>
        </w:tc>
      </w:tr>
      <w:tr w:rsidR="00EF5F53" w:rsidRPr="00EF5F53" w14:paraId="50698ED6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70B03C7A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2. Studie</w:t>
            </w:r>
          </w:p>
        </w:tc>
        <w:tc>
          <w:tcPr>
            <w:tcW w:w="3986" w:type="pct"/>
          </w:tcPr>
          <w:p w14:paraId="340D03BD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studie využití</w:t>
            </w:r>
          </w:p>
          <w:p w14:paraId="72554765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studie možností snížení energetické náročnosti (zateplení, fotovoltaika atd.)</w:t>
            </w:r>
          </w:p>
          <w:p w14:paraId="4CA0D072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návrh expozice</w:t>
            </w:r>
          </w:p>
        </w:tc>
      </w:tr>
      <w:tr w:rsidR="00EF5F53" w:rsidRPr="00EF5F53" w14:paraId="703BAA1E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7C999762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3. Projekt</w:t>
            </w:r>
          </w:p>
        </w:tc>
        <w:tc>
          <w:tcPr>
            <w:tcW w:w="3986" w:type="pct"/>
          </w:tcPr>
          <w:p w14:paraId="2B517D2B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EF5F53" w:rsidRPr="00EF5F53" w14:paraId="2A72B5ED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3BFA3663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4. Inženýring</w:t>
            </w:r>
          </w:p>
        </w:tc>
        <w:tc>
          <w:tcPr>
            <w:tcW w:w="3986" w:type="pct"/>
          </w:tcPr>
          <w:p w14:paraId="0905469D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0ECC50D8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52A7BA88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64F93B0A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60FFB6A4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438E47F4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7975DF63" w14:textId="77777777" w:rsidR="000141C5" w:rsidRDefault="000141C5" w:rsidP="00417354">
      <w:pPr>
        <w:spacing w:after="0"/>
        <w:rPr>
          <w:rFonts w:ascii="Arial" w:hAnsi="Arial" w:cs="Arial"/>
          <w:i/>
          <w:iCs/>
          <w:u w:val="single"/>
        </w:rPr>
      </w:pPr>
    </w:p>
    <w:p w14:paraId="4EB0D9B6" w14:textId="5729CBA2" w:rsidR="00417354" w:rsidRDefault="00116A1B" w:rsidP="00417354">
      <w:pPr>
        <w:spacing w:after="0"/>
        <w:rPr>
          <w:rFonts w:ascii="Arial" w:hAnsi="Arial" w:cs="Arial"/>
          <w:i/>
          <w:iCs/>
        </w:rPr>
      </w:pPr>
      <w:r w:rsidRPr="00116A1B">
        <w:rPr>
          <w:rFonts w:ascii="Arial" w:hAnsi="Arial" w:cs="Arial"/>
          <w:i/>
          <w:iCs/>
          <w:u w:val="single"/>
        </w:rPr>
        <w:lastRenderedPageBreak/>
        <w:t>Předpokládané</w:t>
      </w:r>
      <w:r>
        <w:rPr>
          <w:rFonts w:ascii="Arial" w:hAnsi="Arial" w:cs="Arial"/>
          <w:i/>
          <w:iCs/>
        </w:rPr>
        <w:t xml:space="preserve"> t</w:t>
      </w:r>
      <w:r w:rsidR="00417354" w:rsidRPr="00417354">
        <w:rPr>
          <w:rFonts w:ascii="Arial" w:hAnsi="Arial" w:cs="Arial"/>
          <w:i/>
          <w:iCs/>
        </w:rPr>
        <w:t>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7D4C9F1D" w14:textId="77777777" w:rsid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  <w:p w14:paraId="259DD4A3" w14:textId="48A880AB" w:rsidR="00D87F40" w:rsidRPr="009660A9" w:rsidRDefault="00D87F40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7F40">
              <w:rPr>
                <w:rFonts w:ascii="Arial" w:hAnsi="Arial" w:cs="Arial"/>
                <w:i/>
                <w:iCs/>
                <w:sz w:val="16"/>
                <w:szCs w:val="16"/>
              </w:rPr>
              <w:t>(v týdnech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413" w:type="pct"/>
            <w:vAlign w:val="center"/>
          </w:tcPr>
          <w:p w14:paraId="21FF37C1" w14:textId="77777777" w:rsid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  <w:p w14:paraId="32F32D4F" w14:textId="42D0733C" w:rsidR="00D87F40" w:rsidRPr="00D87F40" w:rsidRDefault="00D87F40" w:rsidP="009660A9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7F40">
              <w:rPr>
                <w:rFonts w:ascii="Arial" w:hAnsi="Arial" w:cs="Arial"/>
                <w:i/>
                <w:iCs/>
                <w:sz w:val="16"/>
                <w:szCs w:val="16"/>
              </w:rPr>
              <w:t>(v týdnech)</w:t>
            </w:r>
          </w:p>
        </w:tc>
      </w:tr>
      <w:tr w:rsidR="00EF5F53" w:rsidRPr="009660A9" w14:paraId="79BF7D14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</w:tcPr>
          <w:p w14:paraId="7EA4F71B" w14:textId="666639A6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6</w:t>
            </w:r>
          </w:p>
        </w:tc>
        <w:tc>
          <w:tcPr>
            <w:tcW w:w="413" w:type="pct"/>
          </w:tcPr>
          <w:p w14:paraId="19A8BF4C" w14:textId="6CC38DD4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</w:t>
            </w:r>
            <w:r w:rsidR="00D15657">
              <w:t>6</w:t>
            </w:r>
          </w:p>
        </w:tc>
      </w:tr>
      <w:tr w:rsidR="00EF5F53" w:rsidRPr="009660A9" w14:paraId="60A8692E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</w:tcPr>
          <w:p w14:paraId="53344F33" w14:textId="786CBC95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10</w:t>
            </w:r>
          </w:p>
        </w:tc>
        <w:tc>
          <w:tcPr>
            <w:tcW w:w="413" w:type="pct"/>
          </w:tcPr>
          <w:p w14:paraId="18CF381D" w14:textId="4C65C102" w:rsidR="00EF5F53" w:rsidRPr="00D15657" w:rsidRDefault="00D15657" w:rsidP="00EF5F53">
            <w:pPr>
              <w:spacing w:line="276" w:lineRule="auto"/>
              <w:rPr>
                <w:rFonts w:cstheme="minorHAnsi"/>
              </w:rPr>
            </w:pPr>
            <w:r w:rsidRPr="00D15657">
              <w:rPr>
                <w:rFonts w:cstheme="minorHAnsi"/>
              </w:rPr>
              <w:t>24</w:t>
            </w:r>
          </w:p>
        </w:tc>
      </w:tr>
      <w:tr w:rsidR="00EF5F53" w:rsidRPr="009660A9" w14:paraId="61F47116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</w:tcPr>
          <w:p w14:paraId="5D4536AE" w14:textId="4C3F7DE3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12</w:t>
            </w:r>
          </w:p>
        </w:tc>
        <w:tc>
          <w:tcPr>
            <w:tcW w:w="413" w:type="pct"/>
          </w:tcPr>
          <w:p w14:paraId="434FA832" w14:textId="027982E5" w:rsidR="00EF5F53" w:rsidRPr="00D15657" w:rsidRDefault="00D15657" w:rsidP="00EF5F53">
            <w:pPr>
              <w:spacing w:line="276" w:lineRule="auto"/>
              <w:rPr>
                <w:rFonts w:cstheme="minorHAnsi"/>
              </w:rPr>
            </w:pPr>
            <w:r w:rsidRPr="00D15657">
              <w:rPr>
                <w:rFonts w:cstheme="minorHAnsi"/>
              </w:rPr>
              <w:t>29</w:t>
            </w:r>
          </w:p>
        </w:tc>
      </w:tr>
      <w:tr w:rsidR="00B2651B" w:rsidRPr="009660A9" w14:paraId="7665C41F" w14:textId="77777777" w:rsidTr="00B2651B">
        <w:trPr>
          <w:trHeight w:val="454"/>
        </w:trPr>
        <w:tc>
          <w:tcPr>
            <w:tcW w:w="1014" w:type="pct"/>
            <w:vAlign w:val="center"/>
          </w:tcPr>
          <w:p w14:paraId="30FD89B0" w14:textId="1C05138C" w:rsidR="00B2651B" w:rsidRPr="00116A1B" w:rsidRDefault="00B2651B" w:rsidP="00EF5F53">
            <w:pPr>
              <w:rPr>
                <w:rFonts w:ascii="Arial" w:hAnsi="Arial" w:cs="Arial"/>
                <w:i/>
                <w:iCs/>
              </w:rPr>
            </w:pPr>
            <w:r w:rsidRPr="00116A1B">
              <w:rPr>
                <w:rFonts w:ascii="Arial" w:hAnsi="Arial" w:cs="Arial"/>
                <w:i/>
                <w:iCs/>
              </w:rPr>
              <w:t>4. Inženýring</w:t>
            </w:r>
          </w:p>
        </w:tc>
        <w:tc>
          <w:tcPr>
            <w:tcW w:w="3986" w:type="pct"/>
            <w:gridSpan w:val="3"/>
            <w:vAlign w:val="center"/>
          </w:tcPr>
          <w:p w14:paraId="2EA1206D" w14:textId="450E784C" w:rsidR="00B2651B" w:rsidRPr="00116A1B" w:rsidRDefault="00B2651B" w:rsidP="00EF5F53">
            <w:pPr>
              <w:rPr>
                <w:rFonts w:ascii="Arial" w:hAnsi="Arial" w:cs="Arial"/>
                <w:i/>
                <w:iCs/>
              </w:rPr>
            </w:pPr>
            <w:r w:rsidRPr="00116A1B">
              <w:rPr>
                <w:rFonts w:ascii="Arial" w:hAnsi="Arial" w:cs="Arial"/>
                <w:i/>
                <w:iCs/>
              </w:rPr>
              <w:t xml:space="preserve">Průběžně – nejpozději do </w:t>
            </w:r>
            <w:r w:rsidR="000141C5">
              <w:rPr>
                <w:rFonts w:ascii="Arial" w:hAnsi="Arial" w:cs="Arial"/>
                <w:i/>
                <w:iCs/>
              </w:rPr>
              <w:t>31</w:t>
            </w:r>
            <w:r w:rsidRPr="00116A1B">
              <w:rPr>
                <w:rFonts w:ascii="Arial" w:hAnsi="Arial" w:cs="Arial"/>
                <w:i/>
                <w:iCs/>
              </w:rPr>
              <w:t>.</w:t>
            </w:r>
            <w:r w:rsidR="000141C5">
              <w:rPr>
                <w:rFonts w:ascii="Arial" w:hAnsi="Arial" w:cs="Arial"/>
                <w:i/>
                <w:iCs/>
              </w:rPr>
              <w:t>12</w:t>
            </w:r>
            <w:r w:rsidRPr="00116A1B">
              <w:rPr>
                <w:rFonts w:ascii="Arial" w:hAnsi="Arial" w:cs="Arial"/>
                <w:i/>
                <w:iCs/>
              </w:rPr>
              <w:t>.2026</w:t>
            </w:r>
          </w:p>
        </w:tc>
      </w:tr>
      <w:tr w:rsidR="00EF5F53" w:rsidRPr="009660A9" w14:paraId="18FDABD7" w14:textId="77777777" w:rsidTr="00A82A3E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</w:tcPr>
          <w:p w14:paraId="6B59C683" w14:textId="6F551718" w:rsidR="00EF5F53" w:rsidRPr="00D15657" w:rsidRDefault="00EF5F53" w:rsidP="00EF5F53">
            <w:pPr>
              <w:spacing w:line="276" w:lineRule="auto"/>
            </w:pPr>
            <w:r w:rsidRPr="004B4A5A">
              <w:t>28</w:t>
            </w:r>
          </w:p>
        </w:tc>
        <w:tc>
          <w:tcPr>
            <w:tcW w:w="413" w:type="pct"/>
          </w:tcPr>
          <w:p w14:paraId="6E21927D" w14:textId="0A08397D" w:rsidR="00EF5F53" w:rsidRPr="00D15657" w:rsidRDefault="00D15657" w:rsidP="00EF5F53">
            <w:pPr>
              <w:spacing w:line="276" w:lineRule="auto"/>
            </w:pPr>
            <w:r w:rsidRPr="00D15657">
              <w:t>69</w:t>
            </w:r>
          </w:p>
        </w:tc>
      </w:tr>
    </w:tbl>
    <w:p w14:paraId="2E341CCC" w14:textId="04AAC555" w:rsidR="00417354" w:rsidRPr="00012482" w:rsidRDefault="00417354" w:rsidP="00417354">
      <w:pPr>
        <w:rPr>
          <w:rFonts w:ascii="Arial" w:hAnsi="Arial" w:cs="Arial"/>
          <w:b/>
          <w:bCs/>
          <w:i/>
          <w:iCs/>
          <w:color w:val="C00000"/>
        </w:rPr>
      </w:pP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 xml:space="preserve">Nejzazší termín plnění </w:t>
      </w:r>
      <w:r w:rsidR="00012482"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3</w:t>
      </w:r>
      <w:r w:rsidR="000141C5">
        <w:rPr>
          <w:rFonts w:ascii="Arial" w:hAnsi="Arial" w:cs="Arial"/>
          <w:b/>
          <w:bCs/>
          <w:i/>
          <w:iCs/>
          <w:color w:val="C00000"/>
          <w:highlight w:val="yellow"/>
        </w:rPr>
        <w:t>1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 xml:space="preserve">. </w:t>
      </w:r>
      <w:r w:rsidR="000141C5">
        <w:rPr>
          <w:rFonts w:ascii="Arial" w:hAnsi="Arial" w:cs="Arial"/>
          <w:b/>
          <w:bCs/>
          <w:i/>
          <w:iCs/>
          <w:color w:val="C00000"/>
          <w:highlight w:val="yellow"/>
        </w:rPr>
        <w:t>12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. 202</w:t>
      </w:r>
      <w:r w:rsidR="000A7FE7"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6</w:t>
      </w:r>
      <w:r w:rsidRPr="00012482">
        <w:rPr>
          <w:rFonts w:ascii="Arial" w:hAnsi="Arial" w:cs="Arial"/>
          <w:b/>
          <w:bCs/>
          <w:i/>
          <w:iCs/>
          <w:color w:val="C00000"/>
          <w:highlight w:val="yellow"/>
        </w:rPr>
        <w:t>.</w:t>
      </w:r>
      <w:r w:rsidRPr="00012482">
        <w:rPr>
          <w:rFonts w:ascii="Arial" w:hAnsi="Arial" w:cs="Arial"/>
          <w:b/>
          <w:bCs/>
          <w:i/>
          <w:iCs/>
          <w:color w:val="C00000"/>
        </w:rPr>
        <w:br w:type="page"/>
      </w:r>
    </w:p>
    <w:p w14:paraId="2DD9F478" w14:textId="611DBCC3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 Zadávací dokumentace – Kalkulace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6B95A2CA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01681A" w:rsidRPr="0001681A">
              <w:rPr>
                <w:rFonts w:ascii="Arial" w:hAnsi="Arial" w:cs="Arial"/>
                <w:sz w:val="22"/>
                <w:szCs w:val="22"/>
              </w:rPr>
              <w:t>„Projektové dokumentace 2025</w:t>
            </w:r>
            <w:r w:rsidR="0089378E">
              <w:rPr>
                <w:rFonts w:ascii="Arial" w:hAnsi="Arial" w:cs="Arial"/>
                <w:sz w:val="22"/>
                <w:szCs w:val="22"/>
              </w:rPr>
              <w:t>/II.</w:t>
            </w:r>
            <w:r w:rsidR="0001681A" w:rsidRPr="0001681A">
              <w:rPr>
                <w:rFonts w:ascii="Arial" w:hAnsi="Arial" w:cs="Arial"/>
                <w:sz w:val="22"/>
                <w:szCs w:val="22"/>
              </w:rPr>
              <w:t xml:space="preserve"> – Nejdek, náměstí Karla IV. 238 - Městské </w:t>
            </w:r>
            <w:proofErr w:type="gramStart"/>
            <w:r w:rsidR="0001681A" w:rsidRPr="0001681A">
              <w:rPr>
                <w:rFonts w:ascii="Arial" w:hAnsi="Arial" w:cs="Arial"/>
                <w:sz w:val="22"/>
                <w:szCs w:val="22"/>
              </w:rPr>
              <w:t>muzeum - celková</w:t>
            </w:r>
            <w:proofErr w:type="gramEnd"/>
            <w:r w:rsidR="0001681A" w:rsidRPr="0001681A">
              <w:rPr>
                <w:rFonts w:ascii="Arial" w:hAnsi="Arial" w:cs="Arial"/>
                <w:sz w:val="22"/>
                <w:szCs w:val="22"/>
              </w:rPr>
              <w:t xml:space="preserve"> rekonstrukce včetně projektu expozice“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03F76EB2" w:rsidR="001B3CA5" w:rsidRPr="001C0853" w:rsidRDefault="005968E5" w:rsidP="001B3CA5">
            <w:pPr>
              <w:jc w:val="center"/>
              <w:rPr>
                <w:rFonts w:ascii="Arial" w:hAnsi="Arial" w:cs="Arial"/>
              </w:rPr>
            </w:pPr>
            <w:r w:rsidRPr="005968E5">
              <w:rPr>
                <w:rFonts w:ascii="Arial" w:hAnsi="Arial" w:cs="Arial"/>
              </w:rPr>
              <w:t xml:space="preserve"> „Nejdek, náměstí Karla IV. 238 - Městské </w:t>
            </w:r>
            <w:proofErr w:type="gramStart"/>
            <w:r w:rsidRPr="005968E5">
              <w:rPr>
                <w:rFonts w:ascii="Arial" w:hAnsi="Arial" w:cs="Arial"/>
              </w:rPr>
              <w:t>muzeum - celková</w:t>
            </w:r>
            <w:proofErr w:type="gramEnd"/>
            <w:r w:rsidRPr="005968E5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7FAA7019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89378E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2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3A174ECA" w14:textId="3DFC5491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446B56BA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</w:t>
            </w:r>
            <w:r w:rsidR="0089378E">
              <w:rPr>
                <w:rFonts w:ascii="Arial" w:eastAsia="Calibri" w:hAnsi="Arial" w:cs="Arial"/>
                <w:sz w:val="20"/>
              </w:rPr>
              <w:t>služby</w:t>
            </w:r>
            <w:r w:rsidRPr="000C7A9D">
              <w:rPr>
                <w:rFonts w:ascii="Arial" w:eastAsia="Calibri" w:hAnsi="Arial" w:cs="Arial"/>
                <w:sz w:val="20"/>
              </w:rPr>
              <w:t>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3AE568DB" w:rsidR="00BD14E5" w:rsidRPr="000C7A9D" w:rsidRDefault="0001681A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01681A">
              <w:rPr>
                <w:rFonts w:ascii="Arial" w:eastAsia="Calibri" w:hAnsi="Arial" w:cs="Arial"/>
                <w:bCs/>
                <w:sz w:val="20"/>
              </w:rPr>
              <w:t>„Projektové dokumentace 2025</w:t>
            </w:r>
            <w:r w:rsidR="0089378E">
              <w:rPr>
                <w:rFonts w:ascii="Arial" w:eastAsia="Calibri" w:hAnsi="Arial" w:cs="Arial"/>
                <w:bCs/>
                <w:sz w:val="20"/>
              </w:rPr>
              <w:t>/II.</w:t>
            </w:r>
            <w:r w:rsidRPr="0001681A">
              <w:rPr>
                <w:rFonts w:ascii="Arial" w:eastAsia="Calibri" w:hAnsi="Arial" w:cs="Arial"/>
                <w:bCs/>
                <w:sz w:val="20"/>
              </w:rPr>
              <w:t xml:space="preserve"> – Nejdek, náměstí Karla IV. 238 - Městské </w:t>
            </w:r>
            <w:proofErr w:type="gramStart"/>
            <w:r w:rsidRPr="0001681A">
              <w:rPr>
                <w:rFonts w:ascii="Arial" w:eastAsia="Calibri" w:hAnsi="Arial" w:cs="Arial"/>
                <w:bCs/>
                <w:sz w:val="20"/>
              </w:rPr>
              <w:t>muzeum - celková</w:t>
            </w:r>
            <w:proofErr w:type="gramEnd"/>
            <w:r w:rsidRPr="0001681A">
              <w:rPr>
                <w:rFonts w:ascii="Arial" w:eastAsia="Calibri" w:hAnsi="Arial" w:cs="Arial"/>
                <w:bCs/>
                <w:sz w:val="20"/>
              </w:rPr>
              <w:t xml:space="preserve"> rekonstrukce včetně projektu expozice“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>kvalifikaci společně s jiným dodavatelem či prostřednictvím poddodavatele, jehož podíl na plnění veřejné zakázky tvoří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70EDE178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9 Zadávací dokumentace – Krycí list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741F8D17" w:rsidR="006D0088" w:rsidRPr="001C0853" w:rsidRDefault="008055B0" w:rsidP="006D0088">
            <w:pPr>
              <w:rPr>
                <w:rFonts w:ascii="Arial" w:hAnsi="Arial" w:cs="Arial"/>
              </w:rPr>
            </w:pPr>
            <w:r w:rsidRPr="008055B0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8055B0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8055B0">
              <w:rPr>
                <w:rFonts w:ascii="Arial" w:hAnsi="Arial" w:cs="Arial"/>
              </w:rPr>
              <w:t>muzeum - celková</w:t>
            </w:r>
            <w:proofErr w:type="gramEnd"/>
            <w:r w:rsidRPr="008055B0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13BC2FDE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7A07C43B" w:rsidR="006D0088" w:rsidRPr="001C0853" w:rsidRDefault="008055B0" w:rsidP="006D0088">
            <w:pPr>
              <w:rPr>
                <w:rFonts w:ascii="Arial" w:hAnsi="Arial" w:cs="Arial"/>
              </w:rPr>
            </w:pPr>
            <w:r w:rsidRPr="008055B0">
              <w:rPr>
                <w:rFonts w:ascii="Arial" w:hAnsi="Arial" w:cs="Arial"/>
              </w:rPr>
              <w:t>„Projektové dokumentace 2025</w:t>
            </w:r>
            <w:r w:rsidR="0089378E">
              <w:rPr>
                <w:rFonts w:ascii="Arial" w:hAnsi="Arial" w:cs="Arial"/>
              </w:rPr>
              <w:t>/II.</w:t>
            </w:r>
            <w:r w:rsidRPr="008055B0">
              <w:rPr>
                <w:rFonts w:ascii="Arial" w:hAnsi="Arial" w:cs="Arial"/>
              </w:rPr>
              <w:t xml:space="preserve"> – Nejdek, náměstí Karla IV. 238 - Městské </w:t>
            </w:r>
            <w:proofErr w:type="gramStart"/>
            <w:r w:rsidRPr="008055B0">
              <w:rPr>
                <w:rFonts w:ascii="Arial" w:hAnsi="Arial" w:cs="Arial"/>
              </w:rPr>
              <w:t>muzeum - celková</w:t>
            </w:r>
            <w:proofErr w:type="gramEnd"/>
            <w:r w:rsidRPr="008055B0">
              <w:rPr>
                <w:rFonts w:ascii="Arial" w:hAnsi="Arial" w:cs="Arial"/>
              </w:rPr>
              <w:t xml:space="preserve"> rekonstrukce včetně projektu expozice“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D8A0726" w14:textId="15BBAC5A" w:rsidR="001B758C" w:rsidRPr="001C0853" w:rsidRDefault="001B758C" w:rsidP="00024050">
      <w:pPr>
        <w:rPr>
          <w:rFonts w:ascii="Arial" w:hAnsi="Arial" w:cs="Arial"/>
        </w:rPr>
      </w:pPr>
    </w:p>
    <w:sectPr w:rsidR="001B758C" w:rsidRPr="001C0853" w:rsidSect="008715A8">
      <w:head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B3E14" w14:textId="77777777" w:rsidR="003975E6" w:rsidRDefault="003975E6" w:rsidP="009C2365">
      <w:pPr>
        <w:spacing w:after="0" w:line="240" w:lineRule="auto"/>
      </w:pPr>
      <w:r>
        <w:separator/>
      </w:r>
    </w:p>
  </w:endnote>
  <w:endnote w:type="continuationSeparator" w:id="0">
    <w:p w14:paraId="5F59BC9E" w14:textId="77777777" w:rsidR="003975E6" w:rsidRDefault="003975E6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B34FB" w14:textId="77777777" w:rsidR="003975E6" w:rsidRDefault="003975E6" w:rsidP="009C2365">
      <w:pPr>
        <w:spacing w:after="0" w:line="240" w:lineRule="auto"/>
      </w:pPr>
      <w:r>
        <w:separator/>
      </w:r>
    </w:p>
  </w:footnote>
  <w:footnote w:type="continuationSeparator" w:id="0">
    <w:p w14:paraId="027DBF9D" w14:textId="77777777" w:rsidR="003975E6" w:rsidRDefault="003975E6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12482"/>
    <w:rsid w:val="000141C5"/>
    <w:rsid w:val="0001681A"/>
    <w:rsid w:val="00024050"/>
    <w:rsid w:val="000353F5"/>
    <w:rsid w:val="00042201"/>
    <w:rsid w:val="00067F04"/>
    <w:rsid w:val="00096056"/>
    <w:rsid w:val="000A7FE7"/>
    <w:rsid w:val="000D2CE2"/>
    <w:rsid w:val="000E0C0B"/>
    <w:rsid w:val="00101ED7"/>
    <w:rsid w:val="00101FC0"/>
    <w:rsid w:val="00112EBC"/>
    <w:rsid w:val="00114AC3"/>
    <w:rsid w:val="00116A1B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C426F"/>
    <w:rsid w:val="001D4429"/>
    <w:rsid w:val="001E45D1"/>
    <w:rsid w:val="001F7B41"/>
    <w:rsid w:val="00217AEF"/>
    <w:rsid w:val="00221A7A"/>
    <w:rsid w:val="00227204"/>
    <w:rsid w:val="0023149A"/>
    <w:rsid w:val="00231C77"/>
    <w:rsid w:val="00241E66"/>
    <w:rsid w:val="0025672B"/>
    <w:rsid w:val="00274CD2"/>
    <w:rsid w:val="002B3610"/>
    <w:rsid w:val="002C3014"/>
    <w:rsid w:val="002C6223"/>
    <w:rsid w:val="002F5183"/>
    <w:rsid w:val="00317FDD"/>
    <w:rsid w:val="00331070"/>
    <w:rsid w:val="00347FAD"/>
    <w:rsid w:val="003711C7"/>
    <w:rsid w:val="00376757"/>
    <w:rsid w:val="003975E6"/>
    <w:rsid w:val="00397866"/>
    <w:rsid w:val="003C76AD"/>
    <w:rsid w:val="003D6126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E59A8"/>
    <w:rsid w:val="004F10B8"/>
    <w:rsid w:val="00574FAA"/>
    <w:rsid w:val="005850EF"/>
    <w:rsid w:val="00585604"/>
    <w:rsid w:val="005960D1"/>
    <w:rsid w:val="005968E5"/>
    <w:rsid w:val="005A702E"/>
    <w:rsid w:val="005D334C"/>
    <w:rsid w:val="005F2267"/>
    <w:rsid w:val="005F403A"/>
    <w:rsid w:val="00614001"/>
    <w:rsid w:val="00630DF0"/>
    <w:rsid w:val="00666573"/>
    <w:rsid w:val="006820F9"/>
    <w:rsid w:val="00686FC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055B0"/>
    <w:rsid w:val="008067AD"/>
    <w:rsid w:val="00817E07"/>
    <w:rsid w:val="008554EF"/>
    <w:rsid w:val="008715A8"/>
    <w:rsid w:val="00871FA8"/>
    <w:rsid w:val="00880B2B"/>
    <w:rsid w:val="0089378E"/>
    <w:rsid w:val="008D14DB"/>
    <w:rsid w:val="008D4969"/>
    <w:rsid w:val="00912FB1"/>
    <w:rsid w:val="00913499"/>
    <w:rsid w:val="0091512B"/>
    <w:rsid w:val="00927A4B"/>
    <w:rsid w:val="00960A78"/>
    <w:rsid w:val="009660A9"/>
    <w:rsid w:val="009B6F40"/>
    <w:rsid w:val="009C0B40"/>
    <w:rsid w:val="009C2365"/>
    <w:rsid w:val="009C48D5"/>
    <w:rsid w:val="009D603D"/>
    <w:rsid w:val="009E1C19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224A1"/>
    <w:rsid w:val="00B2651B"/>
    <w:rsid w:val="00B45367"/>
    <w:rsid w:val="00B568B8"/>
    <w:rsid w:val="00BA5C85"/>
    <w:rsid w:val="00BA7B20"/>
    <w:rsid w:val="00BC055B"/>
    <w:rsid w:val="00BC2EB8"/>
    <w:rsid w:val="00BD14E5"/>
    <w:rsid w:val="00BD2138"/>
    <w:rsid w:val="00BD5292"/>
    <w:rsid w:val="00C255CE"/>
    <w:rsid w:val="00C4485D"/>
    <w:rsid w:val="00C46C93"/>
    <w:rsid w:val="00C6490E"/>
    <w:rsid w:val="00C64B45"/>
    <w:rsid w:val="00C85740"/>
    <w:rsid w:val="00CB5A85"/>
    <w:rsid w:val="00CD4112"/>
    <w:rsid w:val="00CD73D0"/>
    <w:rsid w:val="00CF3D5F"/>
    <w:rsid w:val="00CF4856"/>
    <w:rsid w:val="00D15657"/>
    <w:rsid w:val="00D158AD"/>
    <w:rsid w:val="00D20214"/>
    <w:rsid w:val="00D216BC"/>
    <w:rsid w:val="00D32394"/>
    <w:rsid w:val="00D40864"/>
    <w:rsid w:val="00D41EFF"/>
    <w:rsid w:val="00D5484C"/>
    <w:rsid w:val="00D81694"/>
    <w:rsid w:val="00D85ED1"/>
    <w:rsid w:val="00D87F40"/>
    <w:rsid w:val="00DC45D0"/>
    <w:rsid w:val="00DD584C"/>
    <w:rsid w:val="00E06636"/>
    <w:rsid w:val="00E30C59"/>
    <w:rsid w:val="00E37810"/>
    <w:rsid w:val="00E51AF2"/>
    <w:rsid w:val="00E63D31"/>
    <w:rsid w:val="00E87921"/>
    <w:rsid w:val="00E95052"/>
    <w:rsid w:val="00EA5D2D"/>
    <w:rsid w:val="00EB6A0A"/>
    <w:rsid w:val="00EC5E32"/>
    <w:rsid w:val="00ED2A20"/>
    <w:rsid w:val="00EF5F53"/>
    <w:rsid w:val="00F311F6"/>
    <w:rsid w:val="00F52A32"/>
    <w:rsid w:val="00F55D19"/>
    <w:rsid w:val="00F64266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2115</Words>
  <Characters>12649</Characters>
  <Application>Microsoft Office Word</Application>
  <DocSecurity>0</DocSecurity>
  <Lines>269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2</cp:revision>
  <cp:lastPrinted>2025-01-30T13:44:00Z</cp:lastPrinted>
  <dcterms:created xsi:type="dcterms:W3CDTF">2025-06-12T10:02:00Z</dcterms:created>
  <dcterms:modified xsi:type="dcterms:W3CDTF">2025-06-12T10:02:00Z</dcterms:modified>
</cp:coreProperties>
</file>